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700" w:type="dxa"/>
        <w:jc w:val="center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1700"/>
      </w:tblGrid>
      <w:tr w:rsidR="002A5EEA" w14:paraId="7D63913C" w14:textId="77777777">
        <w:trPr>
          <w:jc w:val="center"/>
        </w:trPr>
        <w:tc>
          <w:tcPr>
            <w:tcW w:w="11700" w:type="dxa"/>
            <w:shd w:val="clear" w:color="auto" w:fill="FFFFFF"/>
          </w:tcPr>
          <w:p w14:paraId="2C71C27C" w14:textId="033B5C83" w:rsidR="002A5EEA" w:rsidRDefault="00C70CE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VVL 20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/202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a. Meistrivõistluste juhend N 35 +, M 40 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1. VVL Meistrivõistlused toimuvad naiskondadele ja meeskondadele. Hooajal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mängitakse 6 etappi.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2. Osaleda võivad: Naised 198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ja varem sündinud 1 mängija 198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sündinud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                       : Mehed 198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ja varem sündinud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3. Esimesel etapil selgub võistlussüsteem peale võistkondade registreerumist.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Edasi mängitakse tugevusgruppides vastavalt I etapil saavutatud kohtadele.Võimalik ka muud variandid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Meestel tugevam grupp 6 võistkonda, ülejäänud nõrgemas.Naistel selgub mängusüsteem peale osavõtjate selgumist. Tugevama grupi viimane kukub nõrgemasse gruppi.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Nõrgema grupi võitja tõuseb tugevamasse gruppi.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4. Üldjuhul mängitakse 3-st parem 25-ni kahese vahega, otsustav geim 15-ni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2 - se vahega.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5. Võitja võistkond saab 1p, II  2p JNE.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6. Kokkuvõttes võidab vähem punkte kogunud võistkond, võrdsuse korral-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rohkem paremaid kohti saanu, selle võrdsuse korral-viimasel etapil parema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koha saanud võistkond.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7. Voit annab 2 punkti, kaotus 1 punkti, loobumine 0 punkti.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8. Osavõtumaks tuleb tasuda Veteranide Võrkpalliliiga arvele EE067700771003188931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voi kohapeal sulas järgnevalt: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KUNI 1.oktoober -200 EUR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         1.detsember -210 EUR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           Hiljem -230 EUR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9. Korraldajal on õigus võistlussüsteemi muuta vastavalt võistkondade arvule 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muudele olulistele erisustele.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10. Etappide läbiviimise kohapeal korraldavad võistkonnad vastavalt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     kokkuleppele rotatsiooni korras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11. Osavõtust teatada hiljemalt 1.oktoober 20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J. Rogenbaum 5010999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jrogenbaum @ yahoo.com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Ajakava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I etapp  1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.-1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.oktoober 20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  Kohila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 xml:space="preserve">II         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.-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.nov 20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Narva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 xml:space="preserve">III          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.-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.jaanuar 202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 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Suure-Jaani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 xml:space="preserve">IV          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,-.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.veebruar  202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 xml:space="preserve">V           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.-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.märts 202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br/>
              <w:t>VI          1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.mai 202</w:t>
            </w:r>
            <w:r w:rsidR="003479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 xml:space="preserve">  Kääriku</w:t>
            </w:r>
          </w:p>
          <w:p w14:paraId="233ECC6B" w14:textId="77777777" w:rsidR="002A5EEA" w:rsidRDefault="002A5E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</w:p>
          <w:p w14:paraId="3B34DAC8" w14:textId="77777777" w:rsidR="002A5EEA" w:rsidRDefault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J.Rogenbaum</w:t>
            </w:r>
          </w:p>
          <w:p w14:paraId="75BA0BCC" w14:textId="77777777" w:rsidR="002A5EEA" w:rsidRDefault="00C70C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t-EE"/>
              </w:rPr>
              <w:t>5010999</w:t>
            </w:r>
          </w:p>
        </w:tc>
      </w:tr>
      <w:tr w:rsidR="002A5EEA" w14:paraId="57B90A9C" w14:textId="77777777">
        <w:trPr>
          <w:trHeight w:val="375"/>
          <w:jc w:val="center"/>
        </w:trPr>
        <w:tc>
          <w:tcPr>
            <w:tcW w:w="1170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6FC79C03" w14:textId="77777777" w:rsidR="002A5EEA" w:rsidRDefault="00415B52">
            <w:pPr>
              <w:spacing w:after="0" w:line="240" w:lineRule="auto"/>
              <w:jc w:val="right"/>
            </w:pPr>
            <w:hyperlink r:id="rId4">
              <w:r w:rsidR="00C70CEA">
                <w:rPr>
                  <w:rStyle w:val="InternetLink"/>
                  <w:rFonts w:ascii="Times New Roman" w:eastAsia="Times New Roman" w:hAnsi="Times New Roman" w:cs="Times New Roman"/>
                  <w:color w:val="FFFFFF"/>
                  <w:sz w:val="24"/>
                  <w:szCs w:val="24"/>
                  <w:lang w:eastAsia="et-EE"/>
                </w:rPr>
                <w:t>[&gt;]</w:t>
              </w:r>
            </w:hyperlink>
          </w:p>
        </w:tc>
      </w:tr>
    </w:tbl>
    <w:p w14:paraId="70D8F5AF" w14:textId="77777777" w:rsidR="002A5EEA" w:rsidRDefault="002A5EEA"/>
    <w:sectPr w:rsidR="002A5EE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EA"/>
    <w:rsid w:val="002A5EEA"/>
    <w:rsid w:val="003479F3"/>
    <w:rsid w:val="00415B52"/>
    <w:rsid w:val="00C7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E6224"/>
  <w15:docId w15:val="{C86FFD91-1C50-4C42-A8A6-05709EB8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61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70379"/>
    <w:rPr>
      <w:rFonts w:ascii="Tahoma" w:hAnsi="Tahoma" w:cs="Tahoma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170379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vf.ee/admin.php?id=16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1608</Characters>
  <Application>Microsoft Office Word</Application>
  <DocSecurity>0</DocSecurity>
  <Lines>13</Lines>
  <Paragraphs>3</Paragraphs>
  <ScaleCrop>false</ScaleCrop>
  <Company>Microsoft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Janno</dc:creator>
  <dc:description/>
  <cp:lastModifiedBy>Kasutaja</cp:lastModifiedBy>
  <cp:revision>2</cp:revision>
  <cp:lastPrinted>2019-08-27T11:50:00Z</cp:lastPrinted>
  <dcterms:created xsi:type="dcterms:W3CDTF">2020-09-03T07:56:00Z</dcterms:created>
  <dcterms:modified xsi:type="dcterms:W3CDTF">2020-09-03T07:56:00Z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